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49" w:rsidRDefault="004C1049" w:rsidP="004C10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KANADYJSKIE</w:t>
      </w:r>
    </w:p>
    <w:p w:rsidR="00727C4C" w:rsidRPr="00887F63" w:rsidRDefault="004C1049" w:rsidP="004C104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87F63">
        <w:rPr>
          <w:rFonts w:ascii="Times New Roman" w:hAnsi="Times New Roman" w:cs="Times New Roman"/>
          <w:b/>
          <w:sz w:val="32"/>
          <w:szCs w:val="32"/>
        </w:rPr>
        <w:t>Opcje kontroli Salmonella</w:t>
      </w:r>
      <w:r w:rsidR="00727C4C" w:rsidRPr="00887F63">
        <w:rPr>
          <w:rFonts w:ascii="Times New Roman" w:hAnsi="Times New Roman" w:cs="Times New Roman"/>
          <w:b/>
          <w:sz w:val="32"/>
          <w:szCs w:val="32"/>
        </w:rPr>
        <w:t xml:space="preserve"> w mrożonych produktach z kurczaka</w:t>
      </w:r>
      <w:r w:rsidR="00887F63" w:rsidRPr="00887F63">
        <w:rPr>
          <w:rFonts w:ascii="Times New Roman" w:hAnsi="Times New Roman" w:cs="Times New Roman"/>
          <w:b/>
          <w:sz w:val="32"/>
          <w:szCs w:val="32"/>
        </w:rPr>
        <w:t xml:space="preserve"> panierowanego na surowo</w:t>
      </w:r>
    </w:p>
    <w:p w:rsidR="00727C4C" w:rsidRPr="004C1049" w:rsidRDefault="00727C4C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>Przypomnienie: Śr</w:t>
      </w:r>
      <w:r w:rsidR="004C1049">
        <w:rPr>
          <w:rFonts w:ascii="Times New Roman" w:hAnsi="Times New Roman" w:cs="Times New Roman"/>
          <w:sz w:val="24"/>
          <w:szCs w:val="24"/>
        </w:rPr>
        <w:t>odki mające na celu zwalczanie S</w:t>
      </w:r>
      <w:r w:rsidRPr="004C1049">
        <w:rPr>
          <w:rFonts w:ascii="Times New Roman" w:hAnsi="Times New Roman" w:cs="Times New Roman"/>
          <w:sz w:val="24"/>
          <w:szCs w:val="24"/>
        </w:rPr>
        <w:t>almonelli w mrożonych surowych panierowanych produktach z kurczaka muszą zostać wdrożone do 1 kwietnia 2019 r.</w:t>
      </w:r>
    </w:p>
    <w:p w:rsidR="004C1049" w:rsidRPr="0010385F" w:rsidRDefault="004C1049" w:rsidP="00103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85F">
        <w:rPr>
          <w:rFonts w:ascii="Times New Roman" w:hAnsi="Times New Roman" w:cs="Times New Roman"/>
          <w:b/>
          <w:sz w:val="24"/>
          <w:szCs w:val="24"/>
          <w:u w:val="single"/>
        </w:rPr>
        <w:t>Spis treści:</w:t>
      </w:r>
    </w:p>
    <w:p w:rsidR="00727C4C" w:rsidRPr="004C1049" w:rsidRDefault="00727C4C" w:rsidP="0010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>Wstęp</w:t>
      </w:r>
    </w:p>
    <w:p w:rsidR="00727C4C" w:rsidRPr="004C1049" w:rsidRDefault="00727C4C" w:rsidP="0010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>Interwencje</w:t>
      </w:r>
    </w:p>
    <w:p w:rsidR="00727C4C" w:rsidRPr="004C1049" w:rsidRDefault="00727C4C" w:rsidP="0010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>Środki kontrolne</w:t>
      </w:r>
    </w:p>
    <w:p w:rsidR="00727C4C" w:rsidRDefault="00727C4C" w:rsidP="0010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>Załącznik 1: Lista surowych panierowanych produktów drobiowych</w:t>
      </w:r>
    </w:p>
    <w:p w:rsidR="004C1049" w:rsidRPr="004C1049" w:rsidRDefault="004C1049" w:rsidP="004C1049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727C4C" w:rsidRPr="004C1049" w:rsidRDefault="00727C4C" w:rsidP="004C10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049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727C4C" w:rsidRPr="004C1049" w:rsidRDefault="00727C4C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>Celem tej strony jest dostarczenie informacji na</w:t>
      </w:r>
      <w:r w:rsidR="004C1049">
        <w:rPr>
          <w:rFonts w:ascii="Times New Roman" w:hAnsi="Times New Roman" w:cs="Times New Roman"/>
          <w:sz w:val="24"/>
          <w:szCs w:val="24"/>
        </w:rPr>
        <w:t xml:space="preserve"> temat środków kontroli ryzyka S</w:t>
      </w:r>
      <w:r w:rsidRPr="004C1049">
        <w:rPr>
          <w:rFonts w:ascii="Times New Roman" w:hAnsi="Times New Roman" w:cs="Times New Roman"/>
          <w:sz w:val="24"/>
          <w:szCs w:val="24"/>
        </w:rPr>
        <w:t>almonelli w mrożonych surowych panierowanych produktach drobiowych.</w:t>
      </w:r>
    </w:p>
    <w:p w:rsidR="004C1049" w:rsidRDefault="00727C4C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 xml:space="preserve">Pełna lista produktów, </w:t>
      </w:r>
      <w:r w:rsidR="004C1049">
        <w:rPr>
          <w:rFonts w:ascii="Times New Roman" w:hAnsi="Times New Roman" w:cs="Times New Roman"/>
          <w:sz w:val="24"/>
          <w:szCs w:val="24"/>
        </w:rPr>
        <w:t xml:space="preserve">do których odnoszą się </w:t>
      </w:r>
      <w:r w:rsidRPr="004C1049">
        <w:rPr>
          <w:rFonts w:ascii="Times New Roman" w:hAnsi="Times New Roman" w:cs="Times New Roman"/>
          <w:sz w:val="24"/>
          <w:szCs w:val="24"/>
        </w:rPr>
        <w:t>te wymagania, znajduje się w Załączniku 1: Lista surowych panierowanych produktów drobiowych.</w:t>
      </w:r>
      <w:r w:rsidR="004C1049">
        <w:rPr>
          <w:rFonts w:ascii="Times New Roman" w:hAnsi="Times New Roman" w:cs="Times New Roman"/>
          <w:sz w:val="24"/>
          <w:szCs w:val="24"/>
        </w:rPr>
        <w:t>5</w:t>
      </w:r>
    </w:p>
    <w:p w:rsidR="004C1049" w:rsidRPr="004C1049" w:rsidRDefault="004C1049" w:rsidP="004C1049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BB640B" w:rsidRPr="004C1049" w:rsidRDefault="00BB640B" w:rsidP="004C10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049">
        <w:rPr>
          <w:rFonts w:ascii="Times New Roman" w:hAnsi="Times New Roman" w:cs="Times New Roman"/>
          <w:b/>
          <w:sz w:val="24"/>
          <w:szCs w:val="24"/>
        </w:rPr>
        <w:t>Interwencje</w:t>
      </w:r>
    </w:p>
    <w:p w:rsidR="00BB640B" w:rsidRPr="004C1049" w:rsidRDefault="004C1049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zmniejszyć ryzyko S</w:t>
      </w:r>
      <w:r w:rsidR="00BB640B" w:rsidRPr="004C1049">
        <w:rPr>
          <w:rFonts w:ascii="Times New Roman" w:hAnsi="Times New Roman" w:cs="Times New Roman"/>
          <w:sz w:val="24"/>
          <w:szCs w:val="24"/>
        </w:rPr>
        <w:t xml:space="preserve">almonelli w mrożonych surowych panierowanych produktach z kurczaka, dozwolone jest dodawanie konserwantów (środków przeciwdrobnoustrojowych) zatwierdzonych do stosowania w tych produktach przez </w:t>
      </w:r>
      <w:proofErr w:type="spellStart"/>
      <w:r w:rsidR="00BB640B" w:rsidRPr="004C1049">
        <w:rPr>
          <w:rFonts w:ascii="Times New Roman" w:hAnsi="Times New Roman" w:cs="Times New Roman"/>
          <w:i/>
          <w:sz w:val="24"/>
          <w:szCs w:val="24"/>
        </w:rPr>
        <w:t>Health</w:t>
      </w:r>
      <w:proofErr w:type="spellEnd"/>
      <w:r w:rsidR="00BB640B" w:rsidRPr="004C1049">
        <w:rPr>
          <w:rFonts w:ascii="Times New Roman" w:hAnsi="Times New Roman" w:cs="Times New Roman"/>
          <w:i/>
          <w:sz w:val="24"/>
          <w:szCs w:val="24"/>
        </w:rPr>
        <w:t xml:space="preserve"> Canada</w:t>
      </w:r>
      <w:r w:rsidR="00BB640B" w:rsidRPr="004C1049">
        <w:rPr>
          <w:rFonts w:ascii="Times New Roman" w:hAnsi="Times New Roman" w:cs="Times New Roman"/>
          <w:sz w:val="24"/>
          <w:szCs w:val="24"/>
        </w:rPr>
        <w:t>. Wszystkie konserwanty dodawane do tych produktów muszą znajdować się na liście składników.</w:t>
      </w:r>
    </w:p>
    <w:p w:rsidR="00BB640B" w:rsidRPr="004C1049" w:rsidRDefault="00BB640B" w:rsidP="004C1049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BB640B" w:rsidRPr="004C1049" w:rsidRDefault="00BB640B" w:rsidP="004C10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049">
        <w:rPr>
          <w:rFonts w:ascii="Times New Roman" w:hAnsi="Times New Roman" w:cs="Times New Roman"/>
          <w:b/>
          <w:sz w:val="24"/>
          <w:szCs w:val="24"/>
        </w:rPr>
        <w:t>Środki kontrolne</w:t>
      </w:r>
    </w:p>
    <w:p w:rsidR="00BB640B" w:rsidRPr="004C1049" w:rsidRDefault="004C1049" w:rsidP="004C10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049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BB640B" w:rsidRPr="004C1049">
        <w:rPr>
          <w:rFonts w:ascii="Times New Roman" w:hAnsi="Times New Roman" w:cs="Times New Roman"/>
          <w:b/>
          <w:sz w:val="24"/>
          <w:szCs w:val="24"/>
          <w:u w:val="single"/>
        </w:rPr>
        <w:t>pcja 1</w:t>
      </w:r>
    </w:p>
    <w:p w:rsidR="00BB640B" w:rsidRPr="004C1049" w:rsidRDefault="00BB640B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 xml:space="preserve">Do produkcji mrożonych produktów z surowego kurczaka w panierce należy włączyć proces gotowania, który został </w:t>
      </w:r>
      <w:proofErr w:type="spellStart"/>
      <w:r w:rsidRPr="004C1049">
        <w:rPr>
          <w:rFonts w:ascii="Times New Roman" w:hAnsi="Times New Roman" w:cs="Times New Roman"/>
          <w:sz w:val="24"/>
          <w:szCs w:val="24"/>
        </w:rPr>
        <w:t>zwalidowany</w:t>
      </w:r>
      <w:proofErr w:type="spellEnd"/>
      <w:r w:rsidRPr="004C1049">
        <w:rPr>
          <w:rFonts w:ascii="Times New Roman" w:hAnsi="Times New Roman" w:cs="Times New Roman"/>
          <w:sz w:val="24"/>
          <w:szCs w:val="24"/>
        </w:rPr>
        <w:t xml:space="preserve"> w celu osiągnięcia redukcji salmonelli o 7 log, co daje produkt gotowy do spożycia.</w:t>
      </w:r>
    </w:p>
    <w:p w:rsidR="00BB640B" w:rsidRPr="004C1049" w:rsidRDefault="00BB640B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 xml:space="preserve">Otrzymany produkt może być zwolniony z wymagań </w:t>
      </w:r>
      <w:r w:rsidRPr="004C1049">
        <w:rPr>
          <w:rFonts w:ascii="Times New Roman" w:hAnsi="Times New Roman" w:cs="Times New Roman"/>
          <w:i/>
          <w:sz w:val="24"/>
          <w:szCs w:val="24"/>
        </w:rPr>
        <w:t>Listeria monocytogenes</w:t>
      </w:r>
      <w:r w:rsidRPr="004C1049">
        <w:rPr>
          <w:rFonts w:ascii="Times New Roman" w:hAnsi="Times New Roman" w:cs="Times New Roman"/>
          <w:sz w:val="24"/>
          <w:szCs w:val="24"/>
        </w:rPr>
        <w:t xml:space="preserve"> pod warunkiem</w:t>
      </w:r>
      <w:r w:rsidR="00642389" w:rsidRPr="004C1049">
        <w:rPr>
          <w:rFonts w:ascii="Times New Roman" w:hAnsi="Times New Roman" w:cs="Times New Roman"/>
          <w:sz w:val="24"/>
          <w:szCs w:val="24"/>
        </w:rPr>
        <w:t>, że</w:t>
      </w:r>
      <w:r w:rsidRPr="004C1049">
        <w:rPr>
          <w:rFonts w:ascii="Times New Roman" w:hAnsi="Times New Roman" w:cs="Times New Roman"/>
          <w:sz w:val="24"/>
          <w:szCs w:val="24"/>
        </w:rPr>
        <w:t>:</w:t>
      </w:r>
    </w:p>
    <w:p w:rsidR="00BB640B" w:rsidRPr="004C1049" w:rsidRDefault="00BB640B" w:rsidP="004C1049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>etykieta wyraźnie wskazuje, że wymaga gotowania przez konsumenta; oraz</w:t>
      </w:r>
    </w:p>
    <w:p w:rsidR="00BB640B" w:rsidRPr="004C1049" w:rsidRDefault="00BB640B" w:rsidP="004C1049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>etykieta zawiera instrukcje gotowania; oraz</w:t>
      </w:r>
    </w:p>
    <w:p w:rsidR="00BB640B" w:rsidRPr="004C1049" w:rsidRDefault="00642389" w:rsidP="004C1049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 xml:space="preserve">proces </w:t>
      </w:r>
      <w:r w:rsidR="00BB640B" w:rsidRPr="004C1049">
        <w:rPr>
          <w:rFonts w:ascii="Times New Roman" w:hAnsi="Times New Roman" w:cs="Times New Roman"/>
          <w:sz w:val="24"/>
          <w:szCs w:val="24"/>
        </w:rPr>
        <w:t>produkcj</w:t>
      </w:r>
      <w:r w:rsidRPr="004C1049">
        <w:rPr>
          <w:rFonts w:ascii="Times New Roman" w:hAnsi="Times New Roman" w:cs="Times New Roman"/>
          <w:sz w:val="24"/>
          <w:szCs w:val="24"/>
        </w:rPr>
        <w:t>i</w:t>
      </w:r>
      <w:r w:rsidR="00BB640B" w:rsidRPr="004C1049">
        <w:rPr>
          <w:rFonts w:ascii="Times New Roman" w:hAnsi="Times New Roman" w:cs="Times New Roman"/>
          <w:sz w:val="24"/>
          <w:szCs w:val="24"/>
        </w:rPr>
        <w:t xml:space="preserve"> </w:t>
      </w:r>
      <w:r w:rsidRPr="004C1049">
        <w:rPr>
          <w:rFonts w:ascii="Times New Roman" w:hAnsi="Times New Roman" w:cs="Times New Roman"/>
          <w:sz w:val="24"/>
          <w:szCs w:val="24"/>
        </w:rPr>
        <w:t xml:space="preserve">produktów </w:t>
      </w:r>
      <w:r w:rsidR="00BB640B" w:rsidRPr="004C1049">
        <w:rPr>
          <w:rFonts w:ascii="Times New Roman" w:hAnsi="Times New Roman" w:cs="Times New Roman"/>
          <w:sz w:val="24"/>
          <w:szCs w:val="24"/>
        </w:rPr>
        <w:t>gotow</w:t>
      </w:r>
      <w:r w:rsidRPr="004C1049">
        <w:rPr>
          <w:rFonts w:ascii="Times New Roman" w:hAnsi="Times New Roman" w:cs="Times New Roman"/>
          <w:sz w:val="24"/>
          <w:szCs w:val="24"/>
        </w:rPr>
        <w:t>ych</w:t>
      </w:r>
      <w:r w:rsidR="00BB640B" w:rsidRPr="004C1049">
        <w:rPr>
          <w:rFonts w:ascii="Times New Roman" w:hAnsi="Times New Roman" w:cs="Times New Roman"/>
          <w:sz w:val="24"/>
          <w:szCs w:val="24"/>
        </w:rPr>
        <w:t xml:space="preserve"> do spożycia wymaga walidacji lub innych kroków w celu sfinalizowania jej wdrożenia lub</w:t>
      </w:r>
    </w:p>
    <w:p w:rsidR="00BB640B" w:rsidRPr="004C1049" w:rsidRDefault="00BB640B" w:rsidP="004C1049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>pozostały zapasy opakowań</w:t>
      </w:r>
    </w:p>
    <w:p w:rsidR="00BB640B" w:rsidRPr="004C1049" w:rsidRDefault="0000127D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</w:t>
      </w:r>
      <w:r w:rsidR="00BB640B" w:rsidRPr="004C104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czasie </w:t>
      </w:r>
      <w:r w:rsidR="00BB640B" w:rsidRPr="004C1049">
        <w:rPr>
          <w:rFonts w:ascii="Times New Roman" w:hAnsi="Times New Roman" w:cs="Times New Roman"/>
          <w:sz w:val="24"/>
          <w:szCs w:val="24"/>
        </w:rPr>
        <w:t xml:space="preserve">wdrożenia można osiągnąć </w:t>
      </w:r>
      <w:proofErr w:type="spellStart"/>
      <w:r w:rsidR="00BB640B" w:rsidRPr="004C1049">
        <w:rPr>
          <w:rFonts w:ascii="Times New Roman" w:hAnsi="Times New Roman" w:cs="Times New Roman"/>
          <w:sz w:val="24"/>
          <w:szCs w:val="24"/>
        </w:rPr>
        <w:t>zwalidowaną</w:t>
      </w:r>
      <w:proofErr w:type="spellEnd"/>
      <w:r w:rsidR="00BB640B" w:rsidRPr="004C1049">
        <w:rPr>
          <w:rFonts w:ascii="Times New Roman" w:hAnsi="Times New Roman" w:cs="Times New Roman"/>
          <w:sz w:val="24"/>
          <w:szCs w:val="24"/>
        </w:rPr>
        <w:t xml:space="preserve"> redukcję 7-log, produkty będą podlegać środkom kontroli dla </w:t>
      </w:r>
      <w:r w:rsidR="00BB640B" w:rsidRPr="004C1049">
        <w:rPr>
          <w:rFonts w:ascii="Times New Roman" w:hAnsi="Times New Roman" w:cs="Times New Roman"/>
          <w:i/>
          <w:sz w:val="24"/>
          <w:szCs w:val="24"/>
        </w:rPr>
        <w:t>Listeria monocytogenes</w:t>
      </w:r>
      <w:r w:rsidR="00BB640B" w:rsidRPr="004C1049">
        <w:rPr>
          <w:rFonts w:ascii="Times New Roman" w:hAnsi="Times New Roman" w:cs="Times New Roman"/>
          <w:sz w:val="24"/>
          <w:szCs w:val="24"/>
        </w:rPr>
        <w:t xml:space="preserve"> w żywności gotowej do spożycia.</w:t>
      </w:r>
    </w:p>
    <w:p w:rsidR="0010385F" w:rsidRDefault="0010385F" w:rsidP="004C10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544F" w:rsidRPr="004C1049" w:rsidRDefault="00B4544F" w:rsidP="004C10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C10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Opcja 2</w:t>
      </w:r>
    </w:p>
    <w:p w:rsidR="00075454" w:rsidRPr="004C1049" w:rsidRDefault="00B4544F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 xml:space="preserve">Wdrożenie programu badania </w:t>
      </w:r>
      <w:r w:rsidRPr="004C1049">
        <w:rPr>
          <w:rFonts w:ascii="Times New Roman" w:hAnsi="Times New Roman" w:cs="Times New Roman"/>
          <w:i/>
          <w:sz w:val="24"/>
          <w:szCs w:val="24"/>
        </w:rPr>
        <w:t>Salmonelli</w:t>
      </w:r>
      <w:r w:rsidRPr="004C1049">
        <w:rPr>
          <w:rFonts w:ascii="Times New Roman" w:hAnsi="Times New Roman" w:cs="Times New Roman"/>
          <w:sz w:val="24"/>
          <w:szCs w:val="24"/>
        </w:rPr>
        <w:t xml:space="preserve"> dla surowej mieszanki kurczaka, aby wykazać, że nie zawiera ona wykrywalnej </w:t>
      </w:r>
      <w:r w:rsidRPr="004C1049">
        <w:rPr>
          <w:rFonts w:ascii="Times New Roman" w:hAnsi="Times New Roman" w:cs="Times New Roman"/>
          <w:i/>
          <w:sz w:val="24"/>
          <w:szCs w:val="24"/>
        </w:rPr>
        <w:t>Salmonelli</w:t>
      </w:r>
      <w:r w:rsidRPr="004C1049">
        <w:rPr>
          <w:rFonts w:ascii="Times New Roman" w:hAnsi="Times New Roman" w:cs="Times New Roman"/>
          <w:sz w:val="24"/>
          <w:szCs w:val="24"/>
        </w:rPr>
        <w:t>.</w:t>
      </w:r>
    </w:p>
    <w:p w:rsidR="00B4544F" w:rsidRPr="004C1049" w:rsidRDefault="00B4544F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>Program pobierania próbek musi spełniać następujące wymagania:</w:t>
      </w:r>
    </w:p>
    <w:p w:rsidR="00887F63" w:rsidRDefault="0000127D" w:rsidP="004C1049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127D">
        <w:rPr>
          <w:rFonts w:ascii="Times New Roman" w:hAnsi="Times New Roman" w:cs="Times New Roman"/>
          <w:sz w:val="24"/>
          <w:szCs w:val="24"/>
        </w:rPr>
        <w:t>P</w:t>
      </w:r>
      <w:r w:rsidR="00B4544F" w:rsidRPr="0000127D">
        <w:rPr>
          <w:rFonts w:ascii="Times New Roman" w:hAnsi="Times New Roman" w:cs="Times New Roman"/>
          <w:sz w:val="24"/>
          <w:szCs w:val="24"/>
        </w:rPr>
        <w:t xml:space="preserve">artia do celów pobierania próbek musi być jedną partią, tj. </w:t>
      </w:r>
      <w:r w:rsidR="00075454" w:rsidRPr="0000127D">
        <w:rPr>
          <w:rFonts w:ascii="Times New Roman" w:hAnsi="Times New Roman" w:cs="Times New Roman"/>
          <w:sz w:val="24"/>
          <w:szCs w:val="24"/>
        </w:rPr>
        <w:t>pochodzącą ze wspólnych surowców</w:t>
      </w:r>
      <w:r w:rsidR="00B4544F" w:rsidRPr="0000127D">
        <w:rPr>
          <w:rFonts w:ascii="Times New Roman" w:hAnsi="Times New Roman" w:cs="Times New Roman"/>
          <w:sz w:val="24"/>
          <w:szCs w:val="24"/>
        </w:rPr>
        <w:t xml:space="preserve">. Partia może być wykorzystywana do produkcji różnych </w:t>
      </w:r>
      <w:r w:rsidR="00887F63" w:rsidRPr="004C1049">
        <w:rPr>
          <w:rFonts w:ascii="Times New Roman" w:hAnsi="Times New Roman" w:cs="Times New Roman"/>
          <w:sz w:val="24"/>
          <w:szCs w:val="24"/>
        </w:rPr>
        <w:t>mrożonych produktów z kurczaka panierowanego na surowo</w:t>
      </w:r>
      <w:r w:rsidR="00B4544F" w:rsidRPr="0000127D">
        <w:rPr>
          <w:rFonts w:ascii="Times New Roman" w:hAnsi="Times New Roman" w:cs="Times New Roman"/>
          <w:sz w:val="24"/>
          <w:szCs w:val="24"/>
        </w:rPr>
        <w:t>, o ile istnieją skuteczne kontrole w celu śledzenia produktu.</w:t>
      </w:r>
    </w:p>
    <w:p w:rsidR="00887F63" w:rsidRDefault="00B4544F" w:rsidP="004C1049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F63">
        <w:rPr>
          <w:rFonts w:ascii="Times New Roman" w:hAnsi="Times New Roman" w:cs="Times New Roman"/>
          <w:sz w:val="24"/>
          <w:szCs w:val="24"/>
        </w:rPr>
        <w:t>Z każdej partii operator musi pobrać 5 jednostek próbki surowej mieszanki drobiowej i przekazać je do analizy. Plan pobierania próbek musi być reprezentatywny dla partii.</w:t>
      </w:r>
    </w:p>
    <w:p w:rsidR="00887F63" w:rsidRDefault="00B4544F" w:rsidP="004C1049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F63">
        <w:rPr>
          <w:rFonts w:ascii="Times New Roman" w:hAnsi="Times New Roman" w:cs="Times New Roman"/>
          <w:sz w:val="24"/>
          <w:szCs w:val="24"/>
        </w:rPr>
        <w:t>Każda próbka musi zawierać co najmniej 25 g produktu. Próbki należy pobierać zgodnie ze standardowymi technikami mikrobiologicznymi, aby uniknąć zanieczyszczenia produktu.</w:t>
      </w:r>
    </w:p>
    <w:p w:rsidR="00887F63" w:rsidRDefault="00887F63" w:rsidP="004C1049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próbka musi zostać z</w:t>
      </w:r>
      <w:r w:rsidR="00B4544F" w:rsidRPr="00887F63">
        <w:rPr>
          <w:rFonts w:ascii="Times New Roman" w:hAnsi="Times New Roman" w:cs="Times New Roman"/>
          <w:sz w:val="24"/>
          <w:szCs w:val="24"/>
        </w:rPr>
        <w:t xml:space="preserve">badana na obecność </w:t>
      </w:r>
      <w:r w:rsidR="00B4544F" w:rsidRPr="00887F63">
        <w:rPr>
          <w:rFonts w:ascii="Times New Roman" w:hAnsi="Times New Roman" w:cs="Times New Roman"/>
          <w:i/>
          <w:sz w:val="24"/>
          <w:szCs w:val="24"/>
        </w:rPr>
        <w:t>Salmonella spp</w:t>
      </w:r>
      <w:r w:rsidR="00B4544F" w:rsidRPr="00887F63">
        <w:rPr>
          <w:rFonts w:ascii="Times New Roman" w:hAnsi="Times New Roman" w:cs="Times New Roman"/>
          <w:sz w:val="24"/>
          <w:szCs w:val="24"/>
        </w:rPr>
        <w:t>.</w:t>
      </w:r>
    </w:p>
    <w:p w:rsidR="00887F63" w:rsidRDefault="00B4544F" w:rsidP="004C1049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F63">
        <w:rPr>
          <w:rFonts w:ascii="Times New Roman" w:hAnsi="Times New Roman" w:cs="Times New Roman"/>
          <w:sz w:val="24"/>
          <w:szCs w:val="24"/>
        </w:rPr>
        <w:t xml:space="preserve">Metoda wykorzystywana do analizy próbek mieszanki surowego kurczaka musi być jedną z metod wymienionych w </w:t>
      </w:r>
      <w:r w:rsidRPr="00887F63">
        <w:rPr>
          <w:rFonts w:ascii="Times New Roman" w:hAnsi="Times New Roman" w:cs="Times New Roman"/>
          <w:i/>
          <w:sz w:val="24"/>
          <w:szCs w:val="24"/>
        </w:rPr>
        <w:t xml:space="preserve">Kompendium Metod Analitycznych </w:t>
      </w:r>
      <w:proofErr w:type="spellStart"/>
      <w:r w:rsidRPr="00887F63">
        <w:rPr>
          <w:rFonts w:ascii="Times New Roman" w:hAnsi="Times New Roman" w:cs="Times New Roman"/>
          <w:i/>
          <w:sz w:val="24"/>
          <w:szCs w:val="24"/>
        </w:rPr>
        <w:t>Health</w:t>
      </w:r>
      <w:proofErr w:type="spellEnd"/>
      <w:r w:rsidRPr="00887F63">
        <w:rPr>
          <w:rFonts w:ascii="Times New Roman" w:hAnsi="Times New Roman" w:cs="Times New Roman"/>
          <w:i/>
          <w:sz w:val="24"/>
          <w:szCs w:val="24"/>
        </w:rPr>
        <w:t xml:space="preserve"> Canada</w:t>
      </w:r>
      <w:r w:rsidRPr="00887F63">
        <w:rPr>
          <w:rFonts w:ascii="Times New Roman" w:hAnsi="Times New Roman" w:cs="Times New Roman"/>
          <w:sz w:val="24"/>
          <w:szCs w:val="24"/>
        </w:rPr>
        <w:t>. Sekcja aplikacji wybranej metody musi być odpowiednia do zamierzonego celu.</w:t>
      </w:r>
    </w:p>
    <w:p w:rsidR="00887F63" w:rsidRDefault="00B4544F" w:rsidP="004C1049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F63">
        <w:rPr>
          <w:rFonts w:ascii="Times New Roman" w:hAnsi="Times New Roman" w:cs="Times New Roman"/>
          <w:sz w:val="24"/>
          <w:szCs w:val="24"/>
        </w:rPr>
        <w:t>Badania zarówno pod kątem metod przesiewowych, jak i potwierdzających muszą być wykonywane w laboratorium akredytowanym przez Kanadyjską Radę ds. Standardów (SCC), Kanadyjskie Stowarzyszenie Akredytacji Laboratoriów (CALA) lub inną jednostkę akredytującą, która jest sygnatariuszem Międzynarodowej Współpracy w zakresie Akredytacji Laboratoriów (ILAC). Umowa o wzajemnym uznawaniu (MRA) jako zgodna z wymaganiami normy ISO/IEC 17025:2005 dla określonych badań.</w:t>
      </w:r>
    </w:p>
    <w:p w:rsidR="00887F63" w:rsidRDefault="00B4544F" w:rsidP="004C1049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F63">
        <w:rPr>
          <w:rFonts w:ascii="Times New Roman" w:hAnsi="Times New Roman" w:cs="Times New Roman"/>
          <w:sz w:val="24"/>
          <w:szCs w:val="24"/>
        </w:rPr>
        <w:t>W przypadku przypuszczalnego wyniku pozytywnego, jeśli prowadzący zdecyduje się nie przeprowadzać badań potwierdzających, próbka zostanie uznana za pozytywną, a podjęte działania będą takie same, jak w przypadku potwierdzenia pozytywnego wyniku laboratoryjnego.</w:t>
      </w:r>
    </w:p>
    <w:p w:rsidR="00F50BC3" w:rsidRPr="00887F63" w:rsidRDefault="00B4544F" w:rsidP="004C1049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F63">
        <w:rPr>
          <w:rFonts w:ascii="Times New Roman" w:hAnsi="Times New Roman" w:cs="Times New Roman"/>
          <w:sz w:val="24"/>
          <w:szCs w:val="24"/>
        </w:rPr>
        <w:t xml:space="preserve">W przypadku pozytywnego wyniku dla </w:t>
      </w:r>
      <w:r w:rsidRPr="00887F63">
        <w:rPr>
          <w:rFonts w:ascii="Times New Roman" w:hAnsi="Times New Roman" w:cs="Times New Roman"/>
          <w:i/>
          <w:sz w:val="24"/>
          <w:szCs w:val="24"/>
        </w:rPr>
        <w:t>Salmonella spp</w:t>
      </w:r>
      <w:r w:rsidRPr="00887F63">
        <w:rPr>
          <w:rFonts w:ascii="Times New Roman" w:hAnsi="Times New Roman" w:cs="Times New Roman"/>
          <w:sz w:val="24"/>
          <w:szCs w:val="24"/>
        </w:rPr>
        <w:t>. cała partia mieszanki surowego kurczaka i/lub wszelkie mrożone produkty z kurczaka panierowane na surowo wytworzone z mieszanki muszą zostać poddane procesowi niszczenia bakterii, który skutkuje redukcją o 7 log lub zniszczeniem.</w:t>
      </w:r>
    </w:p>
    <w:p w:rsidR="00F50BC3" w:rsidRPr="0000127D" w:rsidRDefault="00F50BC3" w:rsidP="004C10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7D">
        <w:rPr>
          <w:rFonts w:ascii="Times New Roman" w:hAnsi="Times New Roman" w:cs="Times New Roman"/>
          <w:b/>
          <w:sz w:val="24"/>
          <w:szCs w:val="24"/>
          <w:u w:val="single"/>
        </w:rPr>
        <w:t>Opcja 3</w:t>
      </w:r>
    </w:p>
    <w:p w:rsidR="00F50BC3" w:rsidRPr="004C1049" w:rsidRDefault="00F50BC3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>Wdrożenie programu „</w:t>
      </w:r>
      <w:proofErr w:type="spellStart"/>
      <w:r w:rsidRPr="004C1049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4C1049">
        <w:rPr>
          <w:rFonts w:ascii="Times New Roman" w:hAnsi="Times New Roman" w:cs="Times New Roman"/>
          <w:sz w:val="24"/>
          <w:szCs w:val="24"/>
        </w:rPr>
        <w:t xml:space="preserve">-and-test </w:t>
      </w:r>
      <w:r w:rsidR="00887F63">
        <w:rPr>
          <w:rFonts w:ascii="Times New Roman" w:hAnsi="Times New Roman" w:cs="Times New Roman"/>
          <w:i/>
          <w:sz w:val="24"/>
          <w:szCs w:val="24"/>
        </w:rPr>
        <w:t>S</w:t>
      </w:r>
      <w:r w:rsidRPr="004C1049">
        <w:rPr>
          <w:rFonts w:ascii="Times New Roman" w:hAnsi="Times New Roman" w:cs="Times New Roman"/>
          <w:i/>
          <w:sz w:val="24"/>
          <w:szCs w:val="24"/>
        </w:rPr>
        <w:t>almonella</w:t>
      </w:r>
      <w:r w:rsidRPr="004C1049">
        <w:rPr>
          <w:rFonts w:ascii="Times New Roman" w:hAnsi="Times New Roman" w:cs="Times New Roman"/>
          <w:sz w:val="24"/>
          <w:szCs w:val="24"/>
        </w:rPr>
        <w:t xml:space="preserve">” – „zatrzymaj i </w:t>
      </w:r>
      <w:r w:rsidR="00887F63">
        <w:rPr>
          <w:rFonts w:ascii="Times New Roman" w:hAnsi="Times New Roman" w:cs="Times New Roman"/>
          <w:sz w:val="24"/>
          <w:szCs w:val="24"/>
        </w:rPr>
        <w:t>z</w:t>
      </w:r>
      <w:r w:rsidRPr="004C1049">
        <w:rPr>
          <w:rFonts w:ascii="Times New Roman" w:hAnsi="Times New Roman" w:cs="Times New Roman"/>
          <w:sz w:val="24"/>
          <w:szCs w:val="24"/>
        </w:rPr>
        <w:t>badaj</w:t>
      </w:r>
      <w:r w:rsidR="00887F63">
        <w:rPr>
          <w:rFonts w:ascii="Times New Roman" w:hAnsi="Times New Roman" w:cs="Times New Roman"/>
          <w:sz w:val="24"/>
          <w:szCs w:val="24"/>
        </w:rPr>
        <w:t xml:space="preserve"> w kierunku</w:t>
      </w:r>
      <w:r w:rsidRPr="004C1049">
        <w:rPr>
          <w:rFonts w:ascii="Times New Roman" w:hAnsi="Times New Roman" w:cs="Times New Roman"/>
          <w:sz w:val="24"/>
          <w:szCs w:val="24"/>
        </w:rPr>
        <w:t xml:space="preserve"> </w:t>
      </w:r>
      <w:r w:rsidR="00887F63">
        <w:rPr>
          <w:rFonts w:ascii="Times New Roman" w:hAnsi="Times New Roman" w:cs="Times New Roman"/>
          <w:i/>
          <w:sz w:val="24"/>
          <w:szCs w:val="24"/>
        </w:rPr>
        <w:t>S</w:t>
      </w:r>
      <w:r w:rsidR="00E37F2C" w:rsidRPr="004C1049">
        <w:rPr>
          <w:rFonts w:ascii="Times New Roman" w:hAnsi="Times New Roman" w:cs="Times New Roman"/>
          <w:i/>
          <w:sz w:val="24"/>
          <w:szCs w:val="24"/>
        </w:rPr>
        <w:t>almonella</w:t>
      </w:r>
      <w:r w:rsidRPr="004C1049">
        <w:rPr>
          <w:rFonts w:ascii="Times New Roman" w:hAnsi="Times New Roman" w:cs="Times New Roman"/>
          <w:sz w:val="24"/>
          <w:szCs w:val="24"/>
        </w:rPr>
        <w:t xml:space="preserve">” dla </w:t>
      </w:r>
      <w:r w:rsidR="00887F63">
        <w:rPr>
          <w:rFonts w:ascii="Times New Roman" w:hAnsi="Times New Roman" w:cs="Times New Roman"/>
          <w:sz w:val="24"/>
          <w:szCs w:val="24"/>
        </w:rPr>
        <w:t xml:space="preserve">końcowych </w:t>
      </w:r>
      <w:r w:rsidRPr="004C1049">
        <w:rPr>
          <w:rFonts w:ascii="Times New Roman" w:hAnsi="Times New Roman" w:cs="Times New Roman"/>
          <w:sz w:val="24"/>
          <w:szCs w:val="24"/>
        </w:rPr>
        <w:t>mrożonych produktów z kurczaka panierowanego na surowo.</w:t>
      </w:r>
    </w:p>
    <w:p w:rsidR="00F50BC3" w:rsidRPr="004C1049" w:rsidRDefault="00F50BC3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>Program pobierania próbek musi spełniać następujące wymagania:</w:t>
      </w:r>
    </w:p>
    <w:p w:rsidR="00F50BC3" w:rsidRPr="004C1049" w:rsidRDefault="00F50BC3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>• Partia do celów pobierania próbek nie może przekraczać jednego dnia produkcyjnego.</w:t>
      </w:r>
    </w:p>
    <w:p w:rsidR="00F50BC3" w:rsidRPr="004C1049" w:rsidRDefault="00F50BC3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>• Dla każdej partii operator musi pobrać 5 próbek gotowego produktu i przekazać je do analizy. Plan pobierania próbek musi być reprezentatywny dla partii.</w:t>
      </w:r>
    </w:p>
    <w:p w:rsidR="00F50BC3" w:rsidRPr="004C1049" w:rsidRDefault="00F50BC3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 xml:space="preserve">• Każda próbka musi zawierać co najmniej 25 g produktu. Próbki należy pobierać zgodnie ze standardowymi technikami mikrobiologicznymi, aby uniknąć zanieczyszczenia produktu. Zdecydowanie zaleca się pobieranie próbek z nienaruszonych opakowań produktów. </w:t>
      </w:r>
      <w:r w:rsidRPr="004C1049">
        <w:rPr>
          <w:rFonts w:ascii="Times New Roman" w:hAnsi="Times New Roman" w:cs="Times New Roman"/>
          <w:sz w:val="24"/>
          <w:szCs w:val="24"/>
        </w:rPr>
        <w:lastRenderedPageBreak/>
        <w:t>Niedopuszczalne jest pobieranie wielu próbek z jednego nienaruszonego opakowania, ponieważ nie jest to uważane za reprezentatywne dla partii.</w:t>
      </w:r>
    </w:p>
    <w:p w:rsidR="00F50BC3" w:rsidRPr="004C1049" w:rsidRDefault="00F50BC3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 xml:space="preserve">• Każda próbka musi być </w:t>
      </w:r>
      <w:r w:rsidR="00887F63">
        <w:rPr>
          <w:rFonts w:ascii="Times New Roman" w:hAnsi="Times New Roman" w:cs="Times New Roman"/>
          <w:sz w:val="24"/>
          <w:szCs w:val="24"/>
        </w:rPr>
        <w:t xml:space="preserve">zbadana </w:t>
      </w:r>
      <w:r w:rsidRPr="004C1049">
        <w:rPr>
          <w:rFonts w:ascii="Times New Roman" w:hAnsi="Times New Roman" w:cs="Times New Roman"/>
          <w:sz w:val="24"/>
          <w:szCs w:val="24"/>
        </w:rPr>
        <w:t xml:space="preserve">na obecność </w:t>
      </w:r>
      <w:r w:rsidRPr="004C1049">
        <w:rPr>
          <w:rFonts w:ascii="Times New Roman" w:hAnsi="Times New Roman" w:cs="Times New Roman"/>
          <w:i/>
          <w:sz w:val="24"/>
          <w:szCs w:val="24"/>
        </w:rPr>
        <w:t>Salmonella spp</w:t>
      </w:r>
      <w:r w:rsidRPr="004C1049">
        <w:rPr>
          <w:rFonts w:ascii="Times New Roman" w:hAnsi="Times New Roman" w:cs="Times New Roman"/>
          <w:sz w:val="24"/>
          <w:szCs w:val="24"/>
        </w:rPr>
        <w:t>.</w:t>
      </w:r>
    </w:p>
    <w:p w:rsidR="00F50BC3" w:rsidRPr="004C1049" w:rsidRDefault="00F50BC3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 xml:space="preserve">• Metoda użyta do analizy próbek gotowego produktu musi być jedną z metod wymienionych w </w:t>
      </w:r>
      <w:r w:rsidRPr="004C1049">
        <w:rPr>
          <w:rFonts w:ascii="Times New Roman" w:hAnsi="Times New Roman" w:cs="Times New Roman"/>
          <w:i/>
          <w:sz w:val="24"/>
          <w:szCs w:val="24"/>
        </w:rPr>
        <w:t xml:space="preserve">Kompendium Metod Analitycznych </w:t>
      </w:r>
      <w:proofErr w:type="spellStart"/>
      <w:r w:rsidRPr="004C1049">
        <w:rPr>
          <w:rFonts w:ascii="Times New Roman" w:hAnsi="Times New Roman" w:cs="Times New Roman"/>
          <w:i/>
          <w:sz w:val="24"/>
          <w:szCs w:val="24"/>
        </w:rPr>
        <w:t>Health</w:t>
      </w:r>
      <w:proofErr w:type="spellEnd"/>
      <w:r w:rsidRPr="004C1049">
        <w:rPr>
          <w:rFonts w:ascii="Times New Roman" w:hAnsi="Times New Roman" w:cs="Times New Roman"/>
          <w:i/>
          <w:sz w:val="24"/>
          <w:szCs w:val="24"/>
        </w:rPr>
        <w:t xml:space="preserve"> Canada</w:t>
      </w:r>
      <w:r w:rsidRPr="004C1049">
        <w:rPr>
          <w:rFonts w:ascii="Times New Roman" w:hAnsi="Times New Roman" w:cs="Times New Roman"/>
          <w:sz w:val="24"/>
          <w:szCs w:val="24"/>
        </w:rPr>
        <w:t>. Sekcja aplikacji wybranej metody musi być odpowiednia do zamierzonego celu.</w:t>
      </w:r>
    </w:p>
    <w:p w:rsidR="00F50BC3" w:rsidRPr="004C1049" w:rsidRDefault="00F50BC3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>• Badania zarówno metodologii przesiewowej, jak i potwierdzającej muszą być wykonywane w laboratorium akredytowanym przez Kanadyjską Radę ds. Standardów (SCC), Kanadyjskie Stowarzyszenie Akredytacji Laboratoriów (CALA) lub inną jednostkę akredytującą, która jest sygnatariuszem Międzynarodowej Współpracy w zakresie Akredytacji Laboratoriów (ILAC). ) Umowa o wzajemnym uznawaniu (MRA) jako zgodna z wymaganiami normy ISO/IEC 17025:2005 dla określonych badań.</w:t>
      </w:r>
    </w:p>
    <w:p w:rsidR="00F50BC3" w:rsidRPr="004C1049" w:rsidRDefault="00F50BC3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>• W przypadku przypuszczalnego wyniku pozytywnego, jeśli prowadzący zdecyduje się nie przeprowadzać badań potwierdzających, próbka zostanie uznana za pozytywną, a podjęte działania będą takie same, jak gdyby wynik laboratoryjny był potwierdzony jako pozytywny.</w:t>
      </w:r>
    </w:p>
    <w:p w:rsidR="00431E21" w:rsidRPr="00887F63" w:rsidRDefault="00F50BC3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 xml:space="preserve">• W przypadku pozytywnego wyniku dla </w:t>
      </w:r>
      <w:r w:rsidRPr="004C1049">
        <w:rPr>
          <w:rFonts w:ascii="Times New Roman" w:hAnsi="Times New Roman" w:cs="Times New Roman"/>
          <w:i/>
          <w:sz w:val="24"/>
          <w:szCs w:val="24"/>
        </w:rPr>
        <w:t>Salmonella spp</w:t>
      </w:r>
      <w:r w:rsidRPr="004C1049">
        <w:rPr>
          <w:rFonts w:ascii="Times New Roman" w:hAnsi="Times New Roman" w:cs="Times New Roman"/>
          <w:sz w:val="24"/>
          <w:szCs w:val="24"/>
        </w:rPr>
        <w:t>. cała partia gotowego produktu musi zostać poddana procesowi niszczenia bakterii, który skutkuje redukcją o 7 log lub zniszczeniem.</w:t>
      </w:r>
    </w:p>
    <w:p w:rsidR="00431E21" w:rsidRPr="0000127D" w:rsidRDefault="00431E21" w:rsidP="004C10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7D">
        <w:rPr>
          <w:rFonts w:ascii="Times New Roman" w:hAnsi="Times New Roman" w:cs="Times New Roman"/>
          <w:b/>
          <w:sz w:val="24"/>
          <w:szCs w:val="24"/>
          <w:u w:val="single"/>
        </w:rPr>
        <w:t>Opcja 4</w:t>
      </w:r>
    </w:p>
    <w:p w:rsidR="00431E21" w:rsidRPr="004C1049" w:rsidRDefault="00431E21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 xml:space="preserve">Uwzględnij jako część produkcji mrożonych produktów z surowego kurczaka panierowanego proces lub kombinację procesów, które zostały </w:t>
      </w:r>
      <w:proofErr w:type="spellStart"/>
      <w:r w:rsidRPr="004C1049">
        <w:rPr>
          <w:rFonts w:ascii="Times New Roman" w:hAnsi="Times New Roman" w:cs="Times New Roman"/>
          <w:sz w:val="24"/>
          <w:szCs w:val="24"/>
        </w:rPr>
        <w:t>zwalidowa</w:t>
      </w:r>
      <w:r w:rsidR="00887F63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887F63">
        <w:rPr>
          <w:rFonts w:ascii="Times New Roman" w:hAnsi="Times New Roman" w:cs="Times New Roman"/>
          <w:sz w:val="24"/>
          <w:szCs w:val="24"/>
        </w:rPr>
        <w:t xml:space="preserve"> w celu osiągnięcia redukcji S</w:t>
      </w:r>
      <w:r w:rsidRPr="004C1049">
        <w:rPr>
          <w:rFonts w:ascii="Times New Roman" w:hAnsi="Times New Roman" w:cs="Times New Roman"/>
          <w:sz w:val="24"/>
          <w:szCs w:val="24"/>
        </w:rPr>
        <w:t>almonelli o 2 log i wdrożenie programu pobierania próbek</w:t>
      </w:r>
      <w:r w:rsidRPr="00887F63">
        <w:rPr>
          <w:rFonts w:ascii="Times New Roman" w:hAnsi="Times New Roman" w:cs="Times New Roman"/>
          <w:sz w:val="24"/>
          <w:szCs w:val="24"/>
        </w:rPr>
        <w:t xml:space="preserve"> </w:t>
      </w:r>
      <w:r w:rsidR="00887F63" w:rsidRPr="00887F63">
        <w:rPr>
          <w:rFonts w:ascii="Times New Roman" w:hAnsi="Times New Roman" w:cs="Times New Roman"/>
          <w:sz w:val="24"/>
          <w:szCs w:val="24"/>
        </w:rPr>
        <w:t>S</w:t>
      </w:r>
      <w:r w:rsidRPr="00887F63">
        <w:rPr>
          <w:rFonts w:ascii="Times New Roman" w:hAnsi="Times New Roman" w:cs="Times New Roman"/>
          <w:sz w:val="24"/>
          <w:szCs w:val="24"/>
        </w:rPr>
        <w:t>almonelli</w:t>
      </w:r>
      <w:r w:rsidRPr="004C1049">
        <w:rPr>
          <w:rFonts w:ascii="Times New Roman" w:hAnsi="Times New Roman" w:cs="Times New Roman"/>
          <w:sz w:val="24"/>
          <w:szCs w:val="24"/>
        </w:rPr>
        <w:t xml:space="preserve"> dla mieszanki surowego kurczaka</w:t>
      </w:r>
      <w:r w:rsidR="00887F63">
        <w:rPr>
          <w:rFonts w:ascii="Times New Roman" w:hAnsi="Times New Roman" w:cs="Times New Roman"/>
          <w:sz w:val="24"/>
          <w:szCs w:val="24"/>
        </w:rPr>
        <w:t>.</w:t>
      </w:r>
    </w:p>
    <w:p w:rsidR="00431E21" w:rsidRPr="004C1049" w:rsidRDefault="00431E21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>Program pobierania próbek musi spełniać następujące wymagania:</w:t>
      </w:r>
    </w:p>
    <w:p w:rsidR="00431E21" w:rsidRPr="004C1049" w:rsidRDefault="00431E21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 xml:space="preserve">• Partia do celów pobierania próbek musi być jedną partią, tj. </w:t>
      </w:r>
      <w:r w:rsidR="00CA6911" w:rsidRPr="004C1049">
        <w:rPr>
          <w:rFonts w:ascii="Times New Roman" w:hAnsi="Times New Roman" w:cs="Times New Roman"/>
          <w:sz w:val="24"/>
          <w:szCs w:val="24"/>
        </w:rPr>
        <w:t>pochodzącą ze wspólnych surowców</w:t>
      </w:r>
      <w:r w:rsidRPr="004C1049">
        <w:rPr>
          <w:rFonts w:ascii="Times New Roman" w:hAnsi="Times New Roman" w:cs="Times New Roman"/>
          <w:sz w:val="24"/>
          <w:szCs w:val="24"/>
        </w:rPr>
        <w:t>. Partia może być wykorzystywana do produkcji różnych mrożonych</w:t>
      </w:r>
      <w:r w:rsidR="00887F63" w:rsidRPr="00887F63">
        <w:rPr>
          <w:rFonts w:ascii="Times New Roman" w:hAnsi="Times New Roman" w:cs="Times New Roman"/>
          <w:sz w:val="24"/>
          <w:szCs w:val="24"/>
        </w:rPr>
        <w:t xml:space="preserve"> </w:t>
      </w:r>
      <w:r w:rsidR="00887F63" w:rsidRPr="004C1049">
        <w:rPr>
          <w:rFonts w:ascii="Times New Roman" w:hAnsi="Times New Roman" w:cs="Times New Roman"/>
          <w:sz w:val="24"/>
          <w:szCs w:val="24"/>
        </w:rPr>
        <w:t>produktów z kurczaka panierowanego na surowo</w:t>
      </w:r>
      <w:r w:rsidRPr="004C1049">
        <w:rPr>
          <w:rFonts w:ascii="Times New Roman" w:hAnsi="Times New Roman" w:cs="Times New Roman"/>
          <w:sz w:val="24"/>
          <w:szCs w:val="24"/>
        </w:rPr>
        <w:t>, o ile istnieją skuteczne kontrole w celu śledzenia produktu.</w:t>
      </w:r>
    </w:p>
    <w:p w:rsidR="00431E21" w:rsidRPr="004C1049" w:rsidRDefault="00431E21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>• Dla każdej partii operator musi pobrać 5 jednostek próbki surowej mieszanki drobiowej i przekazać je do analizy. Plan pobierania próbek musi być reprezentatywny dla partii.</w:t>
      </w:r>
    </w:p>
    <w:p w:rsidR="00431E21" w:rsidRPr="004C1049" w:rsidRDefault="00431E21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>• Każda próbka musi zawierać co najmniej 10 g produktu. Próbki należy pobierać zgodnie ze standardowymi technikami mikrobiologicznymi, aby uniknąć zanieczyszczenia produktu.</w:t>
      </w:r>
    </w:p>
    <w:p w:rsidR="00431E21" w:rsidRPr="004C1049" w:rsidRDefault="00431E21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 xml:space="preserve">• Każda próbka musi być </w:t>
      </w:r>
      <w:r w:rsidR="00887F63">
        <w:rPr>
          <w:rFonts w:ascii="Times New Roman" w:hAnsi="Times New Roman" w:cs="Times New Roman"/>
          <w:sz w:val="24"/>
          <w:szCs w:val="24"/>
        </w:rPr>
        <w:t xml:space="preserve">zbadana </w:t>
      </w:r>
      <w:r w:rsidRPr="004C1049">
        <w:rPr>
          <w:rFonts w:ascii="Times New Roman" w:hAnsi="Times New Roman" w:cs="Times New Roman"/>
          <w:sz w:val="24"/>
          <w:szCs w:val="24"/>
        </w:rPr>
        <w:t xml:space="preserve">na obecność </w:t>
      </w:r>
      <w:r w:rsidRPr="004C1049">
        <w:rPr>
          <w:rFonts w:ascii="Times New Roman" w:hAnsi="Times New Roman" w:cs="Times New Roman"/>
          <w:i/>
          <w:sz w:val="24"/>
          <w:szCs w:val="24"/>
        </w:rPr>
        <w:t>Salmonella spp</w:t>
      </w:r>
      <w:r w:rsidRPr="004C1049">
        <w:rPr>
          <w:rFonts w:ascii="Times New Roman" w:hAnsi="Times New Roman" w:cs="Times New Roman"/>
          <w:sz w:val="24"/>
          <w:szCs w:val="24"/>
        </w:rPr>
        <w:t>.</w:t>
      </w:r>
    </w:p>
    <w:p w:rsidR="00431E21" w:rsidRPr="004C1049" w:rsidRDefault="00431E21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 xml:space="preserve">• Metoda użyta do analizy próbek mieszanki surowego kurczaka musi być jedną z metod wymienionych w </w:t>
      </w:r>
      <w:r w:rsidRPr="004C1049">
        <w:rPr>
          <w:rFonts w:ascii="Times New Roman" w:hAnsi="Times New Roman" w:cs="Times New Roman"/>
          <w:i/>
          <w:sz w:val="24"/>
          <w:szCs w:val="24"/>
        </w:rPr>
        <w:t xml:space="preserve">Kompendium Metod Analitycznych </w:t>
      </w:r>
      <w:proofErr w:type="spellStart"/>
      <w:r w:rsidRPr="004C1049">
        <w:rPr>
          <w:rFonts w:ascii="Times New Roman" w:hAnsi="Times New Roman" w:cs="Times New Roman"/>
          <w:i/>
          <w:sz w:val="24"/>
          <w:szCs w:val="24"/>
        </w:rPr>
        <w:t>Health</w:t>
      </w:r>
      <w:proofErr w:type="spellEnd"/>
      <w:r w:rsidRPr="004C1049">
        <w:rPr>
          <w:rFonts w:ascii="Times New Roman" w:hAnsi="Times New Roman" w:cs="Times New Roman"/>
          <w:i/>
          <w:sz w:val="24"/>
          <w:szCs w:val="24"/>
        </w:rPr>
        <w:t xml:space="preserve"> Canada</w:t>
      </w:r>
      <w:r w:rsidRPr="004C1049">
        <w:rPr>
          <w:rFonts w:ascii="Times New Roman" w:hAnsi="Times New Roman" w:cs="Times New Roman"/>
          <w:sz w:val="24"/>
          <w:szCs w:val="24"/>
        </w:rPr>
        <w:t>. Sekcja aplikacji wybranej metody musi być odpowiednia do zamierzonego celu.</w:t>
      </w:r>
    </w:p>
    <w:p w:rsidR="00431E21" w:rsidRPr="004C1049" w:rsidRDefault="00431E21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>• Badania zarówno metodologii przesiewowej, jak i potwierdzającej muszą być wykonywane w laboratorium akredytowanym przez Kanadyjską Radę ds. Standardów (SCC), Kanadyjskie Stowarzyszenie Akredytacji Laboratoriów (CALA) lub inną jednostkę akredytującą, która jest sygnatariuszem Międzynarodowej Współpracy w zakresie Akr</w:t>
      </w:r>
      <w:r w:rsidR="00887F63">
        <w:rPr>
          <w:rFonts w:ascii="Times New Roman" w:hAnsi="Times New Roman" w:cs="Times New Roman"/>
          <w:sz w:val="24"/>
          <w:szCs w:val="24"/>
        </w:rPr>
        <w:t xml:space="preserve">edytacji Laboratoriów (ILAC). </w:t>
      </w:r>
      <w:r w:rsidRPr="004C1049">
        <w:rPr>
          <w:rFonts w:ascii="Times New Roman" w:hAnsi="Times New Roman" w:cs="Times New Roman"/>
          <w:sz w:val="24"/>
          <w:szCs w:val="24"/>
        </w:rPr>
        <w:lastRenderedPageBreak/>
        <w:t>Umowa o wzajemnym uznawaniu (MRA) jako zgodna z wymaganiami normy ISO/IEC 17025:2005 dla określonych badań.</w:t>
      </w:r>
    </w:p>
    <w:p w:rsidR="00431E21" w:rsidRPr="004C1049" w:rsidRDefault="00431E21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>• W przypadku przypuszczalnego wyniku pozytywnego, jeśli prowadzący zdecyduje się nie przeprowadzać badań potwierdzających, próbka zostanie uznana za pozytywną, a podjęte działania będą takie same, jak w przypadku potwierdzenia pozytywnego wyniku laboratoryjnego.</w:t>
      </w:r>
    </w:p>
    <w:p w:rsidR="00E37F2C" w:rsidRPr="004C1049" w:rsidRDefault="00431E21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 xml:space="preserve">• W przypadku pozytywnego wyniku dla </w:t>
      </w:r>
      <w:r w:rsidRPr="004C1049">
        <w:rPr>
          <w:rFonts w:ascii="Times New Roman" w:hAnsi="Times New Roman" w:cs="Times New Roman"/>
          <w:i/>
          <w:sz w:val="24"/>
          <w:szCs w:val="24"/>
        </w:rPr>
        <w:t>Salmonelli</w:t>
      </w:r>
      <w:r w:rsidRPr="004C1049">
        <w:rPr>
          <w:rFonts w:ascii="Times New Roman" w:hAnsi="Times New Roman" w:cs="Times New Roman"/>
          <w:sz w:val="24"/>
          <w:szCs w:val="24"/>
        </w:rPr>
        <w:t>, cała partia surowej mieszanki z kurczaka i/lub wszelkie produkty z surowego mrożonego kurczaka panierowane z tej mieszanki muszą zostać poddane procesowi eliminacji bakterii, co skutkuje redukcją o 7 log lub zniszczeniem.</w:t>
      </w:r>
    </w:p>
    <w:p w:rsidR="00E37F2C" w:rsidRPr="004C1049" w:rsidRDefault="00E37F2C" w:rsidP="004C10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049">
        <w:rPr>
          <w:rFonts w:ascii="Times New Roman" w:hAnsi="Times New Roman" w:cs="Times New Roman"/>
          <w:b/>
          <w:sz w:val="24"/>
          <w:szCs w:val="24"/>
        </w:rPr>
        <w:t>Załącznik 1: Lista surowych panierowanych produktów drobiowych</w:t>
      </w:r>
    </w:p>
    <w:p w:rsidR="00E37F2C" w:rsidRPr="004C1049" w:rsidRDefault="00E37F2C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 xml:space="preserve">Produkty objęte </w:t>
      </w:r>
      <w:r w:rsidR="00887F63">
        <w:rPr>
          <w:rFonts w:ascii="Times New Roman" w:hAnsi="Times New Roman" w:cs="Times New Roman"/>
          <w:sz w:val="24"/>
          <w:szCs w:val="24"/>
        </w:rPr>
        <w:t xml:space="preserve">niniejszymi </w:t>
      </w:r>
      <w:r w:rsidRPr="004C1049">
        <w:rPr>
          <w:rFonts w:ascii="Times New Roman" w:hAnsi="Times New Roman" w:cs="Times New Roman"/>
          <w:sz w:val="24"/>
          <w:szCs w:val="24"/>
        </w:rPr>
        <w:t>wymaganiami</w:t>
      </w:r>
      <w:r w:rsidR="00887F63">
        <w:rPr>
          <w:rFonts w:ascii="Times New Roman" w:hAnsi="Times New Roman" w:cs="Times New Roman"/>
          <w:sz w:val="24"/>
          <w:szCs w:val="24"/>
        </w:rPr>
        <w:t>:</w:t>
      </w:r>
    </w:p>
    <w:p w:rsidR="00E37F2C" w:rsidRPr="004C1049" w:rsidRDefault="00E37F2C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 xml:space="preserve">• o naruszonej strukturze (tzn. zmielone, posiekane lub uformowane) surowe, panierowane, </w:t>
      </w:r>
      <w:r w:rsidR="00B153A8" w:rsidRPr="004C1049">
        <w:rPr>
          <w:rFonts w:ascii="Times New Roman" w:hAnsi="Times New Roman" w:cs="Times New Roman"/>
          <w:sz w:val="24"/>
          <w:szCs w:val="24"/>
        </w:rPr>
        <w:t>wstępnie pod</w:t>
      </w:r>
      <w:r w:rsidR="002350DC" w:rsidRPr="004C1049">
        <w:rPr>
          <w:rFonts w:ascii="Times New Roman" w:hAnsi="Times New Roman" w:cs="Times New Roman"/>
          <w:sz w:val="24"/>
          <w:szCs w:val="24"/>
        </w:rPr>
        <w:t>s</w:t>
      </w:r>
      <w:r w:rsidRPr="004C1049">
        <w:rPr>
          <w:rFonts w:ascii="Times New Roman" w:hAnsi="Times New Roman" w:cs="Times New Roman"/>
          <w:sz w:val="24"/>
          <w:szCs w:val="24"/>
        </w:rPr>
        <w:t xml:space="preserve">mażone produkty z kurczaka do sprzedaży detalicznej (wyłącznie), na przykład </w:t>
      </w:r>
      <w:proofErr w:type="spellStart"/>
      <w:r w:rsidRPr="004C1049">
        <w:rPr>
          <w:rFonts w:ascii="Times New Roman" w:hAnsi="Times New Roman" w:cs="Times New Roman"/>
          <w:sz w:val="24"/>
          <w:szCs w:val="24"/>
        </w:rPr>
        <w:t>nuggetsy</w:t>
      </w:r>
      <w:proofErr w:type="spellEnd"/>
      <w:r w:rsidRPr="004C1049">
        <w:rPr>
          <w:rFonts w:ascii="Times New Roman" w:hAnsi="Times New Roman" w:cs="Times New Roman"/>
          <w:sz w:val="24"/>
          <w:szCs w:val="24"/>
        </w:rPr>
        <w:t xml:space="preserve"> z kurczaka, kawałki, paski (kotlety), burgery, kurczak </w:t>
      </w:r>
      <w:proofErr w:type="spellStart"/>
      <w:r w:rsidRPr="004C1049">
        <w:rPr>
          <w:rFonts w:ascii="Times New Roman" w:hAnsi="Times New Roman" w:cs="Times New Roman"/>
          <w:sz w:val="24"/>
          <w:szCs w:val="24"/>
        </w:rPr>
        <w:t>popcornowy</w:t>
      </w:r>
      <w:proofErr w:type="spellEnd"/>
      <w:r w:rsidRPr="004C1049">
        <w:rPr>
          <w:rFonts w:ascii="Times New Roman" w:hAnsi="Times New Roman" w:cs="Times New Roman"/>
          <w:sz w:val="24"/>
          <w:szCs w:val="24"/>
        </w:rPr>
        <w:t>, paszteciki z kurczaka, kulki, frytki, placki, produkty z całych mięśni (produkty utworzone z wielu kawałków całych mięśni), w tym mięso zmieszane z innymi składnikami, takimi jak bryłki kurczaka i sera.</w:t>
      </w:r>
    </w:p>
    <w:p w:rsidR="00E37F2C" w:rsidRPr="004C1049" w:rsidRDefault="00E37F2C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 xml:space="preserve">Produkty, które nie są częścią </w:t>
      </w:r>
      <w:r w:rsidR="00887F63">
        <w:rPr>
          <w:rFonts w:ascii="Times New Roman" w:hAnsi="Times New Roman" w:cs="Times New Roman"/>
          <w:sz w:val="24"/>
          <w:szCs w:val="24"/>
        </w:rPr>
        <w:t xml:space="preserve">niniejszych </w:t>
      </w:r>
      <w:r w:rsidRPr="004C1049">
        <w:rPr>
          <w:rFonts w:ascii="Times New Roman" w:hAnsi="Times New Roman" w:cs="Times New Roman"/>
          <w:sz w:val="24"/>
          <w:szCs w:val="24"/>
        </w:rPr>
        <w:t>wymagań</w:t>
      </w:r>
      <w:r w:rsidR="00887F63">
        <w:rPr>
          <w:rFonts w:ascii="Times New Roman" w:hAnsi="Times New Roman" w:cs="Times New Roman"/>
          <w:sz w:val="24"/>
          <w:szCs w:val="24"/>
        </w:rPr>
        <w:t>:</w:t>
      </w:r>
    </w:p>
    <w:p w:rsidR="00E37F2C" w:rsidRPr="004C1049" w:rsidRDefault="00E37F2C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 xml:space="preserve">• Produkty z kurczaka z pełnymi mięśniami, nienaruszone, panierowane na surowo </w:t>
      </w:r>
      <w:r w:rsidR="00C32D45" w:rsidRPr="004C1049">
        <w:rPr>
          <w:rFonts w:ascii="Times New Roman" w:hAnsi="Times New Roman" w:cs="Times New Roman"/>
          <w:sz w:val="24"/>
          <w:szCs w:val="24"/>
        </w:rPr>
        <w:t>wstępnie podsmażone</w:t>
      </w:r>
      <w:r w:rsidRPr="004C1049">
        <w:rPr>
          <w:rFonts w:ascii="Times New Roman" w:hAnsi="Times New Roman" w:cs="Times New Roman"/>
          <w:sz w:val="24"/>
          <w:szCs w:val="24"/>
        </w:rPr>
        <w:t>, takie jak pierś z kurczaka, filety z kurczaka, paski z kurczaka, kąski z kurczaka, sznycel, kanapka z kurczakiem, polędwiczki z kurczaka, popcorn z kurczaka, kawałki kurczaka</w:t>
      </w:r>
    </w:p>
    <w:p w:rsidR="00E37F2C" w:rsidRPr="004C1049" w:rsidRDefault="00E37F2C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 xml:space="preserve">• Surowe panierowane produkty z kurczaka, nie </w:t>
      </w:r>
      <w:r w:rsidR="00C32D45" w:rsidRPr="004C1049">
        <w:rPr>
          <w:rFonts w:ascii="Times New Roman" w:hAnsi="Times New Roman" w:cs="Times New Roman"/>
          <w:sz w:val="24"/>
          <w:szCs w:val="24"/>
        </w:rPr>
        <w:t>wstępnie pod</w:t>
      </w:r>
      <w:r w:rsidRPr="004C1049">
        <w:rPr>
          <w:rFonts w:ascii="Times New Roman" w:hAnsi="Times New Roman" w:cs="Times New Roman"/>
          <w:sz w:val="24"/>
          <w:szCs w:val="24"/>
        </w:rPr>
        <w:t xml:space="preserve">smażone </w:t>
      </w:r>
    </w:p>
    <w:p w:rsidR="00E37F2C" w:rsidRPr="004C1049" w:rsidRDefault="00E37F2C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 xml:space="preserve">• Surowe panierowane produkty z kurczaka </w:t>
      </w:r>
      <w:r w:rsidR="00C06D65" w:rsidRPr="004C1049">
        <w:rPr>
          <w:rFonts w:ascii="Times New Roman" w:hAnsi="Times New Roman" w:cs="Times New Roman"/>
          <w:sz w:val="24"/>
          <w:szCs w:val="24"/>
        </w:rPr>
        <w:t>wstępnie pod</w:t>
      </w:r>
      <w:r w:rsidRPr="004C1049">
        <w:rPr>
          <w:rFonts w:ascii="Times New Roman" w:hAnsi="Times New Roman" w:cs="Times New Roman"/>
          <w:sz w:val="24"/>
          <w:szCs w:val="24"/>
        </w:rPr>
        <w:t>smażonego do sprzedaży w gastronomii</w:t>
      </w:r>
    </w:p>
    <w:p w:rsidR="00E37F2C" w:rsidRPr="004C1049" w:rsidRDefault="00E37F2C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>• Surowe panierowane produkty z indyka (</w:t>
      </w:r>
      <w:r w:rsidR="00C06D65" w:rsidRPr="004C1049">
        <w:rPr>
          <w:rFonts w:ascii="Times New Roman" w:hAnsi="Times New Roman" w:cs="Times New Roman"/>
          <w:sz w:val="24"/>
          <w:szCs w:val="24"/>
        </w:rPr>
        <w:t>wstępnie</w:t>
      </w:r>
      <w:r w:rsidR="002350DC" w:rsidRPr="004C1049">
        <w:rPr>
          <w:rFonts w:ascii="Times New Roman" w:hAnsi="Times New Roman" w:cs="Times New Roman"/>
          <w:sz w:val="24"/>
          <w:szCs w:val="24"/>
        </w:rPr>
        <w:t xml:space="preserve"> </w:t>
      </w:r>
      <w:r w:rsidR="00C06D65" w:rsidRPr="004C1049">
        <w:rPr>
          <w:rFonts w:ascii="Times New Roman" w:hAnsi="Times New Roman" w:cs="Times New Roman"/>
          <w:sz w:val="24"/>
          <w:szCs w:val="24"/>
        </w:rPr>
        <w:t>pod</w:t>
      </w:r>
      <w:r w:rsidRPr="004C1049">
        <w:rPr>
          <w:rFonts w:ascii="Times New Roman" w:hAnsi="Times New Roman" w:cs="Times New Roman"/>
          <w:sz w:val="24"/>
          <w:szCs w:val="24"/>
        </w:rPr>
        <w:t xml:space="preserve">smażone </w:t>
      </w:r>
      <w:r w:rsidR="00C06D65" w:rsidRPr="004C1049">
        <w:rPr>
          <w:rFonts w:ascii="Times New Roman" w:hAnsi="Times New Roman" w:cs="Times New Roman"/>
          <w:sz w:val="24"/>
          <w:szCs w:val="24"/>
        </w:rPr>
        <w:t>lub nie</w:t>
      </w:r>
      <w:r w:rsidRPr="004C1049">
        <w:rPr>
          <w:rFonts w:ascii="Times New Roman" w:hAnsi="Times New Roman" w:cs="Times New Roman"/>
          <w:sz w:val="24"/>
          <w:szCs w:val="24"/>
        </w:rPr>
        <w:t>)</w:t>
      </w:r>
    </w:p>
    <w:p w:rsidR="00E37F2C" w:rsidRPr="004C1049" w:rsidRDefault="00E37F2C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>• Surowe niepanierowane produkty z kurczaka i indyka</w:t>
      </w:r>
    </w:p>
    <w:p w:rsidR="00E37F2C" w:rsidRPr="004C1049" w:rsidRDefault="00E37F2C" w:rsidP="004C1049">
      <w:pPr>
        <w:jc w:val="both"/>
        <w:rPr>
          <w:rFonts w:ascii="Times New Roman" w:hAnsi="Times New Roman" w:cs="Times New Roman"/>
          <w:sz w:val="24"/>
          <w:szCs w:val="24"/>
        </w:rPr>
      </w:pPr>
      <w:r w:rsidRPr="004C1049">
        <w:rPr>
          <w:rFonts w:ascii="Times New Roman" w:hAnsi="Times New Roman" w:cs="Times New Roman"/>
          <w:sz w:val="24"/>
          <w:szCs w:val="24"/>
        </w:rPr>
        <w:t xml:space="preserve">• Surowe panierowane </w:t>
      </w:r>
      <w:r w:rsidR="00C06D65" w:rsidRPr="004C1049">
        <w:rPr>
          <w:rFonts w:ascii="Times New Roman" w:hAnsi="Times New Roman" w:cs="Times New Roman"/>
          <w:sz w:val="24"/>
          <w:szCs w:val="24"/>
        </w:rPr>
        <w:t xml:space="preserve">wstępnie podsmażone </w:t>
      </w:r>
      <w:r w:rsidRPr="004C1049">
        <w:rPr>
          <w:rFonts w:ascii="Times New Roman" w:hAnsi="Times New Roman" w:cs="Times New Roman"/>
          <w:sz w:val="24"/>
          <w:szCs w:val="24"/>
        </w:rPr>
        <w:t xml:space="preserve">nadziewane </w:t>
      </w:r>
      <w:r w:rsidR="002350DC" w:rsidRPr="004C1049">
        <w:rPr>
          <w:rFonts w:ascii="Times New Roman" w:hAnsi="Times New Roman" w:cs="Times New Roman"/>
          <w:sz w:val="24"/>
          <w:szCs w:val="24"/>
        </w:rPr>
        <w:t xml:space="preserve">produkty z kurczaka, takie jak </w:t>
      </w:r>
      <w:proofErr w:type="spellStart"/>
      <w:r w:rsidR="002350DC" w:rsidRPr="004C1049">
        <w:rPr>
          <w:rFonts w:ascii="Times New Roman" w:hAnsi="Times New Roman" w:cs="Times New Roman"/>
          <w:sz w:val="24"/>
          <w:szCs w:val="24"/>
        </w:rPr>
        <w:t>C</w:t>
      </w:r>
      <w:r w:rsidRPr="004C1049">
        <w:rPr>
          <w:rFonts w:ascii="Times New Roman" w:hAnsi="Times New Roman" w:cs="Times New Roman"/>
          <w:sz w:val="24"/>
          <w:szCs w:val="24"/>
        </w:rPr>
        <w:t>ordon</w:t>
      </w:r>
      <w:proofErr w:type="spellEnd"/>
      <w:r w:rsidRPr="004C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0DC" w:rsidRPr="004C1049">
        <w:rPr>
          <w:rFonts w:ascii="Times New Roman" w:hAnsi="Times New Roman" w:cs="Times New Roman"/>
          <w:sz w:val="24"/>
          <w:szCs w:val="24"/>
        </w:rPr>
        <w:t>B</w:t>
      </w:r>
      <w:r w:rsidRPr="004C1049">
        <w:rPr>
          <w:rFonts w:ascii="Times New Roman" w:hAnsi="Times New Roman" w:cs="Times New Roman"/>
          <w:sz w:val="24"/>
          <w:szCs w:val="24"/>
        </w:rPr>
        <w:t>leu</w:t>
      </w:r>
      <w:proofErr w:type="spellEnd"/>
      <w:r w:rsidRPr="004C1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50DC" w:rsidRPr="004C1049">
        <w:rPr>
          <w:rFonts w:ascii="Times New Roman" w:hAnsi="Times New Roman" w:cs="Times New Roman"/>
          <w:sz w:val="24"/>
          <w:szCs w:val="24"/>
        </w:rPr>
        <w:t>D</w:t>
      </w:r>
      <w:r w:rsidR="00C06D65" w:rsidRPr="004C1049">
        <w:rPr>
          <w:rFonts w:ascii="Times New Roman" w:hAnsi="Times New Roman" w:cs="Times New Roman"/>
          <w:sz w:val="24"/>
          <w:szCs w:val="24"/>
        </w:rPr>
        <w:t>ivan</w:t>
      </w:r>
      <w:proofErr w:type="spellEnd"/>
      <w:r w:rsidRPr="004C1049">
        <w:rPr>
          <w:rFonts w:ascii="Times New Roman" w:hAnsi="Times New Roman" w:cs="Times New Roman"/>
          <w:sz w:val="24"/>
          <w:szCs w:val="24"/>
        </w:rPr>
        <w:t xml:space="preserve">, </w:t>
      </w:r>
      <w:r w:rsidR="002350DC" w:rsidRPr="004C1049">
        <w:rPr>
          <w:rFonts w:ascii="Times New Roman" w:hAnsi="Times New Roman" w:cs="Times New Roman"/>
          <w:sz w:val="24"/>
          <w:szCs w:val="24"/>
        </w:rPr>
        <w:t>Kiec</w:t>
      </w:r>
      <w:r w:rsidRPr="004C1049">
        <w:rPr>
          <w:rFonts w:ascii="Times New Roman" w:hAnsi="Times New Roman" w:cs="Times New Roman"/>
          <w:sz w:val="24"/>
          <w:szCs w:val="24"/>
        </w:rPr>
        <w:t xml:space="preserve">, </w:t>
      </w:r>
      <w:r w:rsidR="002350DC" w:rsidRPr="004C1049">
        <w:rPr>
          <w:rFonts w:ascii="Times New Roman" w:hAnsi="Times New Roman" w:cs="Times New Roman"/>
          <w:sz w:val="24"/>
          <w:szCs w:val="24"/>
        </w:rPr>
        <w:t>Swiss</w:t>
      </w:r>
    </w:p>
    <w:sectPr w:rsidR="00E37F2C" w:rsidRPr="004C10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109" w:rsidRDefault="00614109" w:rsidP="00AC6EF4">
      <w:pPr>
        <w:spacing w:after="0" w:line="240" w:lineRule="auto"/>
      </w:pPr>
      <w:r>
        <w:separator/>
      </w:r>
    </w:p>
  </w:endnote>
  <w:endnote w:type="continuationSeparator" w:id="0">
    <w:p w:rsidR="00614109" w:rsidRDefault="00614109" w:rsidP="00AC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0867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C6EF4" w:rsidRDefault="00AC6EF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385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385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6EF4" w:rsidRDefault="00AC6E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109" w:rsidRDefault="00614109" w:rsidP="00AC6EF4">
      <w:pPr>
        <w:spacing w:after="0" w:line="240" w:lineRule="auto"/>
      </w:pPr>
      <w:r>
        <w:separator/>
      </w:r>
    </w:p>
  </w:footnote>
  <w:footnote w:type="continuationSeparator" w:id="0">
    <w:p w:rsidR="00614109" w:rsidRDefault="00614109" w:rsidP="00AC6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3924"/>
    <w:multiLevelType w:val="multilevel"/>
    <w:tmpl w:val="B7E8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E2633"/>
    <w:multiLevelType w:val="multilevel"/>
    <w:tmpl w:val="49BC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65229"/>
    <w:multiLevelType w:val="multilevel"/>
    <w:tmpl w:val="61F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65050"/>
    <w:multiLevelType w:val="multilevel"/>
    <w:tmpl w:val="B4A0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10D4C"/>
    <w:multiLevelType w:val="multilevel"/>
    <w:tmpl w:val="7F5A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904B8"/>
    <w:multiLevelType w:val="multilevel"/>
    <w:tmpl w:val="78FC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91CB1"/>
    <w:multiLevelType w:val="hybridMultilevel"/>
    <w:tmpl w:val="DA64BA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4AC2A03"/>
    <w:multiLevelType w:val="multilevel"/>
    <w:tmpl w:val="E500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E7554"/>
    <w:multiLevelType w:val="hybridMultilevel"/>
    <w:tmpl w:val="E1B09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46"/>
    <w:rsid w:val="0000127D"/>
    <w:rsid w:val="00005E7E"/>
    <w:rsid w:val="00075454"/>
    <w:rsid w:val="0010385F"/>
    <w:rsid w:val="00120543"/>
    <w:rsid w:val="002350DC"/>
    <w:rsid w:val="00280DF4"/>
    <w:rsid w:val="00431E21"/>
    <w:rsid w:val="004C1049"/>
    <w:rsid w:val="00614109"/>
    <w:rsid w:val="00642389"/>
    <w:rsid w:val="00727C4C"/>
    <w:rsid w:val="00823D3F"/>
    <w:rsid w:val="00887F63"/>
    <w:rsid w:val="00970212"/>
    <w:rsid w:val="009E1F93"/>
    <w:rsid w:val="00AC6EF4"/>
    <w:rsid w:val="00B153A8"/>
    <w:rsid w:val="00B4544F"/>
    <w:rsid w:val="00BB640B"/>
    <w:rsid w:val="00C06D65"/>
    <w:rsid w:val="00C32D45"/>
    <w:rsid w:val="00CA6911"/>
    <w:rsid w:val="00E358F0"/>
    <w:rsid w:val="00E37F2C"/>
    <w:rsid w:val="00EB3C46"/>
    <w:rsid w:val="00F25BDC"/>
    <w:rsid w:val="00F5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D3A4B-FB6A-43C8-B8B6-264AA7A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3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EF4"/>
  </w:style>
  <w:style w:type="paragraph" w:styleId="Stopka">
    <w:name w:val="footer"/>
    <w:basedOn w:val="Normalny"/>
    <w:link w:val="StopkaZnak"/>
    <w:uiPriority w:val="99"/>
    <w:unhideWhenUsed/>
    <w:rsid w:val="00AC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0625">
          <w:marLeft w:val="150"/>
          <w:marRight w:val="0"/>
          <w:marTop w:val="0"/>
          <w:marBottom w:val="345"/>
          <w:divBdr>
            <w:top w:val="single" w:sz="2" w:space="0" w:color="269ABC"/>
            <w:left w:val="single" w:sz="36" w:space="11" w:color="269ABC"/>
            <w:bottom w:val="single" w:sz="2" w:space="0" w:color="269ABC"/>
            <w:right w:val="single" w:sz="2" w:space="0" w:color="269AB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1345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Dębkowska</dc:creator>
  <cp:keywords/>
  <dc:description/>
  <cp:lastModifiedBy>ewa.piotrowska</cp:lastModifiedBy>
  <cp:revision>11</cp:revision>
  <dcterms:created xsi:type="dcterms:W3CDTF">2021-12-16T12:13:00Z</dcterms:created>
  <dcterms:modified xsi:type="dcterms:W3CDTF">2022-01-12T10:48:00Z</dcterms:modified>
</cp:coreProperties>
</file>